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D" w:rsidRPr="001F22AD" w:rsidRDefault="001F22AD" w:rsidP="001F22AD">
      <w:pPr>
        <w:shd w:val="clear" w:color="auto" w:fill="FFFFFF"/>
        <w:spacing w:before="375" w:after="300" w:line="57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1F22AD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Кабинет охраны зрения</w:t>
      </w:r>
    </w:p>
    <w:p w:rsidR="00803940" w:rsidRDefault="00803940" w:rsidP="00803940">
      <w:r>
        <w:rPr>
          <w:rStyle w:val="info-title"/>
        </w:rPr>
        <w:t>Действующий</w:t>
      </w:r>
    </w:p>
    <w:p w:rsidR="00803940" w:rsidRDefault="00803940" w:rsidP="00803940">
      <w:pPr>
        <w:pStyle w:val="1"/>
      </w:pPr>
      <w:r>
        <w:t>Об утверждении Порядка оказания медицинской помощи детям при заболеваниях глаза, его придаточного аппарата и орбиты</w:t>
      </w:r>
    </w:p>
    <w:p w:rsidR="00803940" w:rsidRDefault="00803940" w:rsidP="00803940">
      <w:pPr>
        <w:pStyle w:val="headertext"/>
        <w:jc w:val="center"/>
      </w:pPr>
      <w:r>
        <w:t>МИНИСТЕРСТВО ЗДРАВООХРАНЕНИЯ РОССИЙСКОЙ ФЕДЕРАЦИИ</w:t>
      </w:r>
    </w:p>
    <w:p w:rsidR="00803940" w:rsidRDefault="00803940" w:rsidP="00803940">
      <w:pPr>
        <w:pStyle w:val="headertext"/>
        <w:jc w:val="center"/>
      </w:pPr>
      <w:r>
        <w:t>ПРИКАЗ</w:t>
      </w:r>
    </w:p>
    <w:p w:rsidR="00803940" w:rsidRDefault="00803940" w:rsidP="00803940">
      <w:pPr>
        <w:pStyle w:val="headertext"/>
        <w:jc w:val="center"/>
      </w:pPr>
      <w:r>
        <w:t>от 25 октября 2012 года N 442н</w:t>
      </w:r>
    </w:p>
    <w:p w:rsidR="00803940" w:rsidRDefault="00803940" w:rsidP="00803940">
      <w:pPr>
        <w:pStyle w:val="headertext"/>
        <w:jc w:val="center"/>
      </w:pPr>
      <w:r>
        <w:t>Об утверждении Порядка оказания медицинской помощи детям при заболеваниях глаза, его придаточного аппарата и орбиты  </w:t>
      </w:r>
    </w:p>
    <w:p w:rsidR="00803940" w:rsidRDefault="00803940" w:rsidP="00803940">
      <w:pPr>
        <w:pStyle w:val="formattext"/>
      </w:pPr>
      <w:r>
        <w:br/>
      </w:r>
      <w:r>
        <w:br/>
        <w:t xml:space="preserve">В соответствии со </w:t>
      </w:r>
      <w:hyperlink r:id="rId4" w:history="1">
        <w:r>
          <w:rPr>
            <w:rStyle w:val="a4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>
        <w:t xml:space="preserve"> (Собрание законодательства Российской Федерации, 2011, N 48, ст.6724: 2012, N 26, ст.3442, 3446) </w:t>
      </w:r>
      <w:r>
        <w:br/>
      </w:r>
      <w:r>
        <w:br/>
        <w:t>приказываю:</w:t>
      </w:r>
      <w:r>
        <w:br/>
      </w:r>
    </w:p>
    <w:p w:rsidR="00803940" w:rsidRDefault="00803940" w:rsidP="00803940">
      <w:pPr>
        <w:pStyle w:val="formattext"/>
      </w:pPr>
      <w:r>
        <w:t xml:space="preserve">1. Утвердить прилагаемый Порядок оказания медицинской помощи детям при заболеваниях глаза, его придаточного аппарата и орбиты. </w:t>
      </w:r>
      <w:r>
        <w:br/>
      </w:r>
    </w:p>
    <w:p w:rsidR="00803940" w:rsidRDefault="00803940" w:rsidP="00803940">
      <w:pPr>
        <w:pStyle w:val="formattext"/>
      </w:pPr>
      <w:r>
        <w:t xml:space="preserve">2. Признать утратившим силу </w:t>
      </w:r>
      <w:hyperlink r:id="rId5" w:history="1">
        <w:r>
          <w:rPr>
            <w:rStyle w:val="a4"/>
          </w:rPr>
          <w:t>приказ Министерства здравоохранения и социального развития Российской Федерации от 22 июля 2011 года N 791н "Об утверждении Порядка оказания медицинской помощи детям при заболеваниях глаза, его придаточного аппарата и орбиты"</w:t>
        </w:r>
      </w:hyperlink>
      <w:r>
        <w:t xml:space="preserve"> (зарегистрирован Министерством юстиции Российской Федерации 13 сентября 2011 года, регистрационный N 21784).</w:t>
      </w:r>
      <w:r>
        <w:br/>
      </w:r>
      <w:r>
        <w:br/>
      </w:r>
    </w:p>
    <w:p w:rsidR="00803940" w:rsidRDefault="00803940" w:rsidP="00803940">
      <w:pPr>
        <w:pStyle w:val="formattext"/>
        <w:jc w:val="right"/>
      </w:pPr>
      <w:r>
        <w:t>Министр</w:t>
      </w:r>
      <w:r>
        <w:br/>
        <w:t>В.И.Скворцова</w:t>
      </w:r>
    </w:p>
    <w:p w:rsidR="00803940" w:rsidRDefault="00803940" w:rsidP="00803940">
      <w:pPr>
        <w:pStyle w:val="formattext"/>
      </w:pPr>
      <w:r>
        <w:br/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</w:r>
      <w:r>
        <w:lastRenderedPageBreak/>
        <w:t>20 декабря 2012 года,</w:t>
      </w:r>
      <w:r>
        <w:br/>
        <w:t>регистрационный N 26208</w:t>
      </w:r>
      <w:r>
        <w:br/>
      </w:r>
      <w:r>
        <w:br/>
      </w:r>
    </w:p>
    <w:p w:rsidR="00803940" w:rsidRDefault="00803940" w:rsidP="00803940">
      <w:pPr>
        <w:pStyle w:val="2"/>
      </w:pPr>
      <w:r>
        <w:t>Приложение. Порядок оказания медицинской помощи детям при заболеваниях глаза, его придаточного аппарата и орбиты</w:t>
      </w:r>
    </w:p>
    <w:p w:rsidR="00803940" w:rsidRDefault="00803940" w:rsidP="00803940">
      <w:pPr>
        <w:pStyle w:val="formattext"/>
        <w:jc w:val="right"/>
      </w:pPr>
      <w:r>
        <w:t>Приложение</w:t>
      </w:r>
      <w:r>
        <w:br/>
        <w:t>к приказу</w:t>
      </w:r>
      <w:r>
        <w:br/>
        <w:t>Министерства здравоохранения</w:t>
      </w:r>
      <w:r>
        <w:br/>
        <w:t>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p w:rsidR="00803940" w:rsidRDefault="00803940" w:rsidP="00803940">
      <w:pPr>
        <w:pStyle w:val="formattext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  <w:r>
        <w:br/>
      </w:r>
    </w:p>
    <w:p w:rsidR="00803940" w:rsidRDefault="00803940" w:rsidP="00803940">
      <w:pPr>
        <w:pStyle w:val="formattext"/>
      </w:pPr>
      <w:r>
        <w:t xml:space="preserve">2. Медицинская помощь детям оказывается в виде: </w:t>
      </w:r>
      <w:r>
        <w:br/>
      </w:r>
      <w:r>
        <w:br/>
        <w:t>первичной медико-санитарной помощи;</w:t>
      </w:r>
      <w:r>
        <w:br/>
      </w:r>
      <w:r>
        <w:br/>
        <w:t xml:space="preserve">скорой, в том числе скорой специализированной, медицинской помощи; </w:t>
      </w:r>
      <w:r>
        <w:br/>
      </w:r>
      <w:r>
        <w:br/>
        <w:t>специализированной, в том числе высокотехнологичной, медицинской помощи.</w:t>
      </w:r>
      <w:r>
        <w:br/>
      </w:r>
    </w:p>
    <w:p w:rsidR="00803940" w:rsidRDefault="00803940" w:rsidP="00803940">
      <w:pPr>
        <w:pStyle w:val="formattext"/>
      </w:pPr>
      <w:r>
        <w:t>3. Медицинская помощь детям может оказываться в следующих условиях:</w:t>
      </w:r>
      <w:r>
        <w:br/>
      </w:r>
      <w:r>
        <w:br/>
        <w:t>амбулаторно (в условиях, не предусматривающих круглосуточное медицинское наблюдение и лечение);</w:t>
      </w:r>
      <w:r>
        <w:br/>
      </w:r>
      <w:r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>
        <w:br/>
      </w:r>
      <w:r>
        <w:br/>
        <w:t>стационарно (в условиях, обеспечивающих круглосуточное медицинское наблюдение и лечение).</w:t>
      </w:r>
      <w:r>
        <w:br/>
      </w:r>
    </w:p>
    <w:p w:rsidR="00803940" w:rsidRDefault="00803940" w:rsidP="00803940">
      <w:pPr>
        <w:pStyle w:val="formattext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  <w:r>
        <w:br/>
      </w:r>
    </w:p>
    <w:p w:rsidR="00803940" w:rsidRDefault="00803940" w:rsidP="00803940">
      <w:pPr>
        <w:pStyle w:val="formattext"/>
      </w:pPr>
      <w:r>
        <w:t xml:space="preserve">5. Первичная медико-санитарная помощь детям включает: </w:t>
      </w:r>
      <w:r>
        <w:br/>
      </w:r>
      <w:r>
        <w:br/>
      </w:r>
      <w:r>
        <w:lastRenderedPageBreak/>
        <w:t xml:space="preserve">первичную доврачебную медико-санитарную помощь; </w:t>
      </w:r>
      <w:r>
        <w:br/>
      </w:r>
      <w:r>
        <w:br/>
        <w:t xml:space="preserve">первичную врачебную медико-санитарную помощь; </w:t>
      </w:r>
      <w:r>
        <w:br/>
      </w:r>
      <w:r>
        <w:br/>
        <w:t xml:space="preserve">первичную специализированную медико-санитарную помощь. </w:t>
      </w:r>
      <w:r>
        <w:br/>
      </w:r>
      <w:r>
        <w:br/>
        <w:t>Первичная медико-санитарная помощь детям оказывается в амбулаторных условиях и в условиях дневного стационара.</w:t>
      </w:r>
      <w:r>
        <w:br/>
      </w:r>
      <w:r>
        <w:br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  <w:r>
        <w:br/>
      </w:r>
      <w:r>
        <w:br/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  <w:r>
        <w:br/>
      </w:r>
      <w:r>
        <w:br/>
        <w:t>Первичная специализированная медико-санитарная помощь детям осуществляется врачом-офтальмологом.</w:t>
      </w:r>
      <w:r>
        <w:br/>
      </w:r>
    </w:p>
    <w:p w:rsidR="00803940" w:rsidRDefault="00803940" w:rsidP="00803940">
      <w:pPr>
        <w:pStyle w:val="formattext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  <w:r>
        <w:br/>
      </w:r>
      <w:r>
        <w:br/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  <w:r>
        <w:br/>
      </w:r>
    </w:p>
    <w:p w:rsidR="00803940" w:rsidRDefault="00803940" w:rsidP="00803940">
      <w:pPr>
        <w:pStyle w:val="formattext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  <w:r>
        <w:br/>
      </w:r>
      <w:r>
        <w:br/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  <w:r>
        <w:br/>
      </w:r>
    </w:p>
    <w:p w:rsidR="00803940" w:rsidRDefault="00803940" w:rsidP="00803940">
      <w:pPr>
        <w:pStyle w:val="formattext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  <w:r>
        <w:br/>
      </w:r>
    </w:p>
    <w:p w:rsidR="00803940" w:rsidRDefault="00803940" w:rsidP="00803940">
      <w:pPr>
        <w:pStyle w:val="formattext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  <w:r>
        <w:br/>
      </w:r>
      <w:r>
        <w:br/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6" w:history="1">
        <w:r>
          <w:rPr>
            <w:rStyle w:val="a4"/>
          </w:rPr>
          <w:t xml:space="preserve">номенклатурой специальностей специалистов с высшим и послевузовским медицинским и фармацевтическим </w:t>
        </w:r>
        <w:r>
          <w:rPr>
            <w:rStyle w:val="a4"/>
          </w:rPr>
          <w:lastRenderedPageBreak/>
          <w:t>образованием в сфере здравоохранения Российской Федерации</w:t>
        </w:r>
      </w:hyperlink>
      <w:r>
        <w:t xml:space="preserve">, утвержденной </w:t>
      </w:r>
      <w:hyperlink r:id="rId7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t xml:space="preserve"> (зарегистрирован Минюстом России 5 июня 2009 года, регистрационный N 14032), с изменениями, внесенными </w:t>
      </w:r>
      <w:hyperlink r:id="rId8" w:history="1">
        <w:r>
          <w:rPr>
            <w:rStyle w:val="a4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r>
        <w:t xml:space="preserve"> (зарегистрирован Минюстом России 16 марта 2011 года, регистрационный N 20144).</w:t>
      </w:r>
      <w:r>
        <w:br/>
      </w:r>
    </w:p>
    <w:p w:rsidR="00803940" w:rsidRDefault="00803940" w:rsidP="00803940">
      <w:pPr>
        <w:pStyle w:val="formattext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rStyle w:val="a4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>
        <w:t xml:space="preserve"> (зарегистрирован Минюстом России 23 ноября 2004 года, регистрационный N 6136) с изменениями, внесенными </w:t>
      </w:r>
      <w:hyperlink r:id="rId10" w:history="1">
        <w:r>
          <w:rPr>
            <w:rStyle w:val="a4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>
        <w:t xml:space="preserve"> (зарегистрирован Минюстом России 30 августа 2010 года, регистрационный N 18289), </w:t>
      </w:r>
      <w:hyperlink r:id="rId11" w:history="1">
        <w:r>
          <w:rPr>
            <w:rStyle w:val="a4"/>
          </w:rPr>
          <w:t>от 15 марта 2011 года N 202н</w:t>
        </w:r>
      </w:hyperlink>
      <w:r>
        <w:t xml:space="preserve"> (зарегистрирован Минюстом России 4 апреля 2011 года, регистрационный N 20390) и </w:t>
      </w:r>
      <w:hyperlink r:id="rId12" w:history="1">
        <w:r>
          <w:rPr>
            <w:rStyle w:val="a4"/>
          </w:rPr>
          <w:t>от 30 января 2012 года N 65н</w:t>
        </w:r>
      </w:hyperlink>
      <w:r>
        <w:t xml:space="preserve"> (зарегистрирован Минюстом России 14 марта 2012 года, регистрационный N 23472).</w:t>
      </w:r>
      <w:r>
        <w:br/>
      </w:r>
    </w:p>
    <w:p w:rsidR="00803940" w:rsidRDefault="00803940" w:rsidP="00803940">
      <w:pPr>
        <w:pStyle w:val="formattext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  <w:r>
        <w:br/>
      </w:r>
    </w:p>
    <w:p w:rsidR="00803940" w:rsidRDefault="00803940" w:rsidP="00803940">
      <w:pPr>
        <w:pStyle w:val="formattext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13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27 февраля 2010 года N 115н "Об утверждении Порядка оказания медицинской помощи населению Российской Федерации при заболеваниях глаза, его придаточного аппарата и орбиты"</w:t>
        </w:r>
      </w:hyperlink>
      <w:r>
        <w:t xml:space="preserve"> (зарегистрирован Минюстом России 26 марта 2010 года,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  <w:r>
        <w:br/>
      </w:r>
    </w:p>
    <w:p w:rsidR="00803940" w:rsidRDefault="00803940" w:rsidP="00803940">
      <w:pPr>
        <w:pStyle w:val="formattext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  <w:r>
        <w:br/>
      </w:r>
    </w:p>
    <w:p w:rsidR="00803940" w:rsidRDefault="00803940" w:rsidP="00803940">
      <w:pPr>
        <w:pStyle w:val="formattext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  <w:r>
        <w:br/>
      </w:r>
      <w:r>
        <w:br/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  <w:r>
        <w:br/>
      </w:r>
    </w:p>
    <w:p w:rsidR="00803940" w:rsidRDefault="00803940" w:rsidP="00803940">
      <w:pPr>
        <w:pStyle w:val="formattext"/>
      </w:pPr>
      <w:r>
        <w:lastRenderedPageBreak/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  <w:r>
        <w:br/>
      </w:r>
    </w:p>
    <w:p w:rsidR="00803940" w:rsidRDefault="00803940" w:rsidP="00803940">
      <w:pPr>
        <w:pStyle w:val="formattext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  <w:r>
        <w:br/>
      </w:r>
    </w:p>
    <w:p w:rsidR="00803940" w:rsidRDefault="00803940" w:rsidP="00803940">
      <w:pPr>
        <w:pStyle w:val="formattext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  <w:r>
        <w:br/>
      </w:r>
    </w:p>
    <w:p w:rsidR="00803940" w:rsidRDefault="00803940" w:rsidP="00803940">
      <w:pPr>
        <w:pStyle w:val="formattext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  <w:r>
        <w:br/>
      </w:r>
      <w:r>
        <w:br/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  <w:r>
        <w:br/>
      </w:r>
      <w:r>
        <w:br/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  <w:r>
        <w:br/>
      </w:r>
    </w:p>
    <w:p w:rsidR="00803940" w:rsidRDefault="00803940" w:rsidP="00803940">
      <w:pPr>
        <w:pStyle w:val="formattext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ретинопатитей недоношенных медицинских организаций.</w:t>
      </w:r>
      <w:r>
        <w:br/>
      </w:r>
      <w:r>
        <w:br/>
        <w:t>Осмотр недоношенных детей проводится врачом-офтальмологом в присутствии врача 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  <w:r>
        <w:br/>
      </w:r>
      <w:r>
        <w:br/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  <w:r>
        <w:br/>
      </w:r>
      <w:r>
        <w:br/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  <w:r>
        <w:br/>
      </w:r>
    </w:p>
    <w:p w:rsidR="00803940" w:rsidRDefault="00803940" w:rsidP="00803940">
      <w:pPr>
        <w:pStyle w:val="formattext"/>
      </w:pPr>
      <w:r>
        <w:lastRenderedPageBreak/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  <w:r>
        <w:br/>
      </w:r>
      <w:r>
        <w:br/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  <w:r>
        <w:br/>
      </w:r>
    </w:p>
    <w:p w:rsidR="00803940" w:rsidRDefault="00803940" w:rsidP="00803940">
      <w:pPr>
        <w:pStyle w:val="formattext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  <w:r>
        <w:br/>
      </w:r>
    </w:p>
    <w:p w:rsidR="00803940" w:rsidRDefault="00803940" w:rsidP="00803940">
      <w:pPr>
        <w:pStyle w:val="formattext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  <w:r>
        <w:br/>
      </w:r>
    </w:p>
    <w:p w:rsidR="00803940" w:rsidRDefault="00803940" w:rsidP="00803940">
      <w:pPr>
        <w:pStyle w:val="formattext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  <w:r>
        <w:br/>
      </w:r>
    </w:p>
    <w:p w:rsidR="00803940" w:rsidRDefault="00803940" w:rsidP="00803940">
      <w:pPr>
        <w:pStyle w:val="formattext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  <w:r>
        <w:br/>
      </w:r>
      <w:r>
        <w:br/>
        <w:t>Через 7-10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  <w:r>
        <w:br/>
      </w:r>
    </w:p>
    <w:p w:rsidR="00803940" w:rsidRDefault="00803940" w:rsidP="00803940">
      <w:pPr>
        <w:pStyle w:val="formattext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  <w:r>
        <w:br/>
      </w:r>
      <w:r>
        <w:br/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  <w:r>
        <w:br/>
      </w:r>
    </w:p>
    <w:p w:rsidR="00803940" w:rsidRDefault="00803940" w:rsidP="00803940">
      <w:pPr>
        <w:pStyle w:val="formattext"/>
      </w:pPr>
      <w:r>
        <w:t>26. Медицинские организации осуществляют свою деятельность в соответствии с приложениями 1-12 к настоящему Порядку.</w:t>
      </w:r>
      <w:r>
        <w:br/>
      </w:r>
    </w:p>
    <w:p w:rsidR="00803940" w:rsidRDefault="00803940" w:rsidP="00803940">
      <w:pPr>
        <w:pStyle w:val="formattext"/>
      </w:pPr>
      <w:r>
        <w:lastRenderedPageBreak/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  <w:r>
        <w:br/>
      </w:r>
      <w:r>
        <w:br/>
      </w:r>
    </w:p>
    <w:p w:rsidR="00803940" w:rsidRDefault="00803940" w:rsidP="00803940">
      <w:pPr>
        <w:pStyle w:val="3"/>
      </w:pPr>
      <w:r>
        <w:t>Приложение N 1. Правила организации деятельности детского офтальмологического кабинета</w:t>
      </w:r>
    </w:p>
    <w:p w:rsidR="00803940" w:rsidRDefault="00803940" w:rsidP="00803940">
      <w:pPr>
        <w:pStyle w:val="formattext"/>
        <w:jc w:val="right"/>
      </w:pPr>
      <w:r>
        <w:t>Приложение N 1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</w:t>
      </w:r>
      <w:r>
        <w:br/>
        <w:t>его придаточного аппарата и орбиты,</w:t>
      </w:r>
      <w:r>
        <w:br/>
        <w:t>утвержденному приказом</w:t>
      </w:r>
      <w:r>
        <w:br/>
        <w:t>Министерства здравоохранения</w:t>
      </w:r>
      <w:r>
        <w:br/>
        <w:t>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     </w:t>
      </w:r>
      <w:r>
        <w:br/>
        <w:t>Правила организации деятельности детского офтальмологического кабинета  </w:t>
      </w:r>
    </w:p>
    <w:p w:rsidR="00803940" w:rsidRDefault="00803940" w:rsidP="00803940">
      <w:pPr>
        <w:pStyle w:val="formattext"/>
      </w:pPr>
      <w:r>
        <w:br/>
      </w:r>
    </w:p>
    <w:p w:rsidR="00803940" w:rsidRDefault="00803940" w:rsidP="00803940">
      <w:pPr>
        <w:pStyle w:val="formattext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  <w:r>
        <w:br/>
      </w:r>
    </w:p>
    <w:p w:rsidR="00803940" w:rsidRDefault="00803940" w:rsidP="00803940">
      <w:pPr>
        <w:pStyle w:val="formattext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  <w:r>
        <w:br/>
      </w:r>
    </w:p>
    <w:p w:rsidR="00803940" w:rsidRDefault="00803940" w:rsidP="00803940">
      <w:pPr>
        <w:pStyle w:val="formattext"/>
      </w:pPr>
      <w:r>
        <w:t xml:space="preserve">3. На должность врача-офтальмолога Кабинета назначается специалист, соответствующий </w:t>
      </w:r>
      <w:hyperlink r:id="rId14" w:history="1">
        <w:r>
          <w:rPr>
            <w:rStyle w:val="a4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t xml:space="preserve">, утвержденным </w:t>
      </w:r>
      <w:hyperlink r:id="rId15" w:history="1">
        <w:r>
          <w:rPr>
            <w:rStyle w:val="a4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t xml:space="preserve"> (зарегистрирован Минюстом России 9 июля 2009 года, регистрационный N 14292) с изменениями, внесенными </w:t>
      </w:r>
      <w:hyperlink r:id="rId16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26 декабря 2011 года N 1644н</w:t>
        </w:r>
      </w:hyperlink>
      <w:r>
        <w:t xml:space="preserve"> (зарегистрирован Минюстом России 18 апреля 2012 года, регистрационный N 23879), по специальности "офтальмология".</w:t>
      </w:r>
      <w:r>
        <w:br/>
      </w:r>
    </w:p>
    <w:p w:rsidR="00803940" w:rsidRDefault="00803940" w:rsidP="00803940">
      <w:pPr>
        <w:pStyle w:val="formattext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при заболеваниях глаза, его придаточного аппарата </w:t>
      </w:r>
      <w:r>
        <w:lastRenderedPageBreak/>
        <w:t>и орбиты, утвержденному настоящим приказом.</w:t>
      </w:r>
      <w:r>
        <w:br/>
      </w:r>
      <w:r>
        <w:br/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</w:p>
    <w:p w:rsidR="00803940" w:rsidRDefault="00803940" w:rsidP="00803940">
      <w:pPr>
        <w:pStyle w:val="formattext"/>
      </w:pPr>
      <w:r>
        <w:t>5. Кабинет осуществляет следующие функции:</w:t>
      </w:r>
      <w:r>
        <w:br/>
      </w:r>
      <w:r>
        <w:br/>
        <w:t>оказание консультативной, лечебно-диагностической помощи детям;</w:t>
      </w:r>
      <w:r>
        <w:br/>
      </w:r>
      <w:r>
        <w:br/>
        <w:t>диспансерное наблюдение детей;</w:t>
      </w:r>
      <w:r>
        <w:br/>
      </w:r>
      <w:r>
        <w:br/>
        <w:t>при наличии медицинских показаний - направление детей для оказания медицинской помощи в стационарных условиях;</w:t>
      </w:r>
      <w:r>
        <w:br/>
      </w:r>
      <w:r>
        <w:br/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7" w:history="1">
        <w:r>
          <w:rPr>
            <w:rStyle w:val="a4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t xml:space="preserve">, утвержденной </w:t>
      </w:r>
      <w:hyperlink r:id="rId18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t xml:space="preserve"> (зарегистрирован Минюстом России 5 июня 2009 года, регистрационный N 14032), с изменениями, внесенными </w:t>
      </w:r>
      <w:hyperlink r:id="rId19" w:history="1">
        <w:r>
          <w:rPr>
            <w:rStyle w:val="a4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r>
        <w:t xml:space="preserve"> (зарегистрирован Минюстом России 16 марта 2011 года, регистрационный N 20144);</w:t>
      </w:r>
      <w:r>
        <w:br/>
      </w:r>
      <w:r>
        <w:br/>
        <w:t>проведение профилактических осмотров детей на обслуживаемой территории;</w:t>
      </w:r>
      <w:r>
        <w:br/>
      </w:r>
      <w:r>
        <w:br/>
        <w:t>подготовка медицинской документации и направление детей на медико-социальную экспертизу для установления инвалидности;</w:t>
      </w:r>
      <w:r>
        <w:br/>
      </w:r>
      <w:r>
        <w:br/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  <w:r>
        <w:br/>
      </w:r>
      <w:r>
        <w:br/>
        <w:t>участие в проведении анализа основных медико-статистических показателей заболеваемости и инвалидности у детей;</w:t>
      </w:r>
      <w:r>
        <w:br/>
      </w:r>
      <w:r>
        <w:br/>
        <w:t>ведение учетной и отчетной документации и предоставление отчетов о деятельности Кабинета.</w:t>
      </w:r>
      <w:r>
        <w:br/>
      </w:r>
    </w:p>
    <w:p w:rsidR="00803940" w:rsidRDefault="00803940" w:rsidP="00803940">
      <w:pPr>
        <w:pStyle w:val="formattext"/>
      </w:pPr>
      <w:r>
        <w:t xml:space="preserve">6. В Кабинете рекомендуется предусматривать: </w:t>
      </w:r>
      <w:r>
        <w:br/>
      </w:r>
      <w:r>
        <w:br/>
        <w:t>помещение для приема детей;</w:t>
      </w:r>
      <w:r>
        <w:br/>
      </w:r>
      <w:r>
        <w:br/>
        <w:t>помещение для проведения офтальмологического осмотра с созданием условий затемнения.</w:t>
      </w:r>
      <w:r>
        <w:br/>
      </w:r>
    </w:p>
    <w:p w:rsidR="00803940" w:rsidRDefault="00803940" w:rsidP="00803940">
      <w:pPr>
        <w:pStyle w:val="formattext"/>
      </w:pPr>
      <w:r>
        <w:lastRenderedPageBreak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  <w:r>
        <w:br/>
      </w:r>
      <w:r>
        <w:br/>
      </w:r>
    </w:p>
    <w:p w:rsidR="00803940" w:rsidRDefault="00803940" w:rsidP="00803940">
      <w:pPr>
        <w:pStyle w:val="3"/>
      </w:pPr>
      <w:r>
        <w:t>Приложение N 2. Рекомендуемые штатные нормативы детского офтальмологического кабинета</w:t>
      </w:r>
    </w:p>
    <w:p w:rsidR="00803940" w:rsidRDefault="00803940" w:rsidP="00803940">
      <w:pPr>
        <w:pStyle w:val="formattext"/>
        <w:jc w:val="right"/>
      </w:pPr>
      <w:r>
        <w:t>Приложение N 2</w:t>
      </w:r>
      <w:r>
        <w:br/>
        <w:t>к Порядку оказания медицинской</w:t>
      </w:r>
      <w:r>
        <w:br/>
        <w:t>помощи детям при заболеваниях глаза,</w:t>
      </w:r>
      <w:r>
        <w:br/>
        <w:t>его придаточного аппарата и орбиты,</w:t>
      </w:r>
      <w:r>
        <w:br/>
        <w:t>утвержденному 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3248"/>
        <w:gridCol w:w="5429"/>
      </w:tblGrid>
      <w:tr w:rsidR="00803940" w:rsidTr="0080394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 штатных единиц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10000 прикрепленного детского населения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1 врача-офтальмолога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Санитар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3 кабинета </w:t>
            </w:r>
          </w:p>
        </w:tc>
      </w:tr>
      <w:tr w:rsidR="00803940" w:rsidTr="00803940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br/>
              <w:t>Примечания:</w:t>
            </w:r>
            <w:r>
              <w:br/>
            </w:r>
            <w:r>
              <w:br/>
      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      </w:r>
            <w:r>
              <w:br/>
            </w:r>
            <w:r>
              <w:br/>
      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      </w:r>
            <w:r>
              <w:br/>
            </w:r>
            <w:r>
              <w:br/>
              <w:t xml:space="preserve">3. Для организаций и территорий, подлежащих обслуживанию Федеральным медико-биологическим агентством, согласно </w:t>
            </w:r>
            <w:hyperlink r:id="rId20" w:history="1">
              <w:r>
                <w:rPr>
                  <w:rStyle w:val="a4"/>
                </w:rPr>
                <w:t>распоряжению Правительства Российской Федерации от 21 августа 2006 года N 1156-р</w:t>
              </w:r>
            </w:hyperlink>
            <w:r>
              <w:t xml:space="preserve"> (Собрание законодательства Российской Федерации, 2006, N 35, ст.3774; N 49, ст.5267; N 52, ст.5614; 2008, N 11, ст.1060; 2009, N 14, ст.1727; 2010, N 3, ст.336; N 18, ст.2271; 2011, N 16, ст.2303; N 21, ст.3004; N 47, ст.6699; N 51, ст.7526; 2012, N 19, ст.2410) количество штатных единиц врача-офтальмолога устанавливается вне зависимости от численности прикрепленного детского населения.</w:t>
            </w:r>
          </w:p>
        </w:tc>
      </w:tr>
    </w:tbl>
    <w:p w:rsidR="00803940" w:rsidRDefault="00803940" w:rsidP="00803940">
      <w:pPr>
        <w:pStyle w:val="3"/>
      </w:pPr>
      <w:r>
        <w:t>Приложение N 3. Стандарт оснащения детского офтальмологического кабинета</w:t>
      </w:r>
    </w:p>
    <w:p w:rsidR="00803940" w:rsidRDefault="00803940" w:rsidP="00803940">
      <w:pPr>
        <w:pStyle w:val="formattext"/>
        <w:jc w:val="right"/>
      </w:pPr>
      <w:r>
        <w:t>Приложение N 3</w:t>
      </w:r>
      <w:r>
        <w:br/>
        <w:t>к Порядку оказания медицинской</w:t>
      </w:r>
      <w:r>
        <w:br/>
        <w:t>помощи детям при заболеваниях глаза,</w:t>
      </w:r>
      <w:r>
        <w:br/>
      </w:r>
      <w:r>
        <w:lastRenderedPageBreak/>
        <w:t>его придаточного аппарата и орбиты,</w:t>
      </w:r>
      <w:r>
        <w:br/>
        <w:t>утвержденному 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6831"/>
        <w:gridCol w:w="1846"/>
      </w:tblGrid>
      <w:tr w:rsidR="00803940" w:rsidTr="0080394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Рабочее место офтальмолога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Лампа настольная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Персональный компьютер с принадлежностями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пробных линз с пробными оправами и принадлежностями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проектор знаков с принадлежностями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рефкерактометр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Таблицы для определения цветоощущения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Щелевая лампа стационарная с принадлежностями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Щелевая лампа ручная с принадлежностями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ручной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стационарный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Офтальмоскоп зеркальный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пневмотонометр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Тонометр аппланационный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Диагностическая офтальмологическая универсальная трехзеркальная линза для офтальмоскопии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Бинокулярный офтальмоскоп для обратной офтальмоскопии с налобной фиксацией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диагностических офтальмологических асферических линз для непрямой офтальмоскопии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периметр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Цветотест четырехточечный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скиаскопических линеек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Гониоскоп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Диоптриметр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Экзофтальмометр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Бесконтактные линзы различной диоптрийности для непрямой офтальмоскопии со щелевой лампой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Тест-полоски для определения количества слезной жидкости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26.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для новорожденных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Векоподъемник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Пинцет офтальмологический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Копье хирургическое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магнитов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для промывания слезных путей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для снятия швов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Скальпель микрохирургический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Ножницы микрохирургические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Стерилизатор кассетный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медицинских инструментов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лекарственных средств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Холодильник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Емкость для дезинфекции инструментария и расходных материалов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803940" w:rsidRDefault="00803940" w:rsidP="00803940">
      <w:pPr>
        <w:pStyle w:val="3"/>
      </w:pPr>
      <w:r>
        <w:t>Приложение N 4. Правила организации деятельности детского офтальмологического отделения</w:t>
      </w:r>
    </w:p>
    <w:p w:rsidR="00803940" w:rsidRDefault="00803940" w:rsidP="00803940">
      <w:pPr>
        <w:pStyle w:val="formattext"/>
        <w:jc w:val="right"/>
      </w:pPr>
      <w:r>
        <w:t>Приложение N 4</w:t>
      </w:r>
      <w:r>
        <w:br/>
        <w:t>к Порядку оказания медицинской</w:t>
      </w:r>
      <w:r>
        <w:br/>
        <w:t>помощи детям при заболеваниях глаза,</w:t>
      </w:r>
      <w:r>
        <w:br/>
        <w:t>его придаточного аппарата и орбиты,</w:t>
      </w:r>
      <w:r>
        <w:br/>
        <w:t>утвержденному 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p w:rsidR="00803940" w:rsidRDefault="00803940" w:rsidP="00803940">
      <w:pPr>
        <w:pStyle w:val="formattext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  <w:r>
        <w:br/>
      </w:r>
    </w:p>
    <w:p w:rsidR="00803940" w:rsidRDefault="00803940" w:rsidP="00803940">
      <w:pPr>
        <w:pStyle w:val="formattext"/>
      </w:pPr>
      <w:r>
        <w:lastRenderedPageBreak/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  <w:r>
        <w:br/>
      </w:r>
    </w:p>
    <w:p w:rsidR="00803940" w:rsidRDefault="00803940" w:rsidP="00803940">
      <w:pPr>
        <w:pStyle w:val="formattext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  <w:r>
        <w:br/>
      </w:r>
      <w:r>
        <w:br/>
        <w:t xml:space="preserve">На должность заведующего Отделением назначается специалист, соответствующий требованиям, предъявляемым </w:t>
      </w:r>
      <w:hyperlink r:id="rId21" w:history="1">
        <w:r>
          <w:rPr>
            <w:rStyle w:val="a4"/>
          </w:rPr>
          <w:t>Квалификационными требованиями к специалистам с высшим послевузовским медицинским и фармацевтическим образованием в сфере здравоохранения</w:t>
        </w:r>
      </w:hyperlink>
      <w:r>
        <w:t xml:space="preserve">, утвержденными </w:t>
      </w:r>
      <w:hyperlink r:id="rId22" w:history="1">
        <w:r>
          <w:rPr>
            <w:rStyle w:val="a4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t>, по специальности "офтальмология".</w:t>
      </w:r>
      <w:r>
        <w:br/>
      </w:r>
    </w:p>
    <w:p w:rsidR="00803940" w:rsidRDefault="00803940" w:rsidP="00803940">
      <w:pPr>
        <w:pStyle w:val="formattext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23" w:history="1">
        <w:r>
          <w:rPr>
            <w:rStyle w:val="a4"/>
          </w:rPr>
          <w:t>Квалификационными требованиями к специалистам с высшим послевузовским медицинским и фармацевтическим образованием в сфере здравоохранения</w:t>
        </w:r>
      </w:hyperlink>
      <w:r>
        <w:t xml:space="preserve">, утвержденными </w:t>
      </w:r>
      <w:hyperlink r:id="rId24" w:history="1">
        <w:r>
          <w:rPr>
            <w:rStyle w:val="a4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t>, по специальности "офтальмология".</w:t>
      </w:r>
      <w:r>
        <w:br/>
      </w:r>
    </w:p>
    <w:p w:rsidR="00803940" w:rsidRDefault="00803940" w:rsidP="00803940">
      <w:pPr>
        <w:pStyle w:val="formattext"/>
      </w:pPr>
      <w:r>
        <w:t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  <w:r>
        <w:br/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</w:p>
    <w:p w:rsidR="00803940" w:rsidRDefault="00803940" w:rsidP="00803940">
      <w:pPr>
        <w:pStyle w:val="formattext"/>
      </w:pPr>
      <w:r>
        <w:t xml:space="preserve">6. В структуре Отделения рекомендуется предусматривать: </w:t>
      </w:r>
      <w:r>
        <w:br/>
      </w:r>
      <w:r>
        <w:br/>
        <w:t>лазерный кабинет;</w:t>
      </w:r>
      <w:r>
        <w:br/>
      </w:r>
      <w:r>
        <w:br/>
        <w:t>кабинет для проведения аппаратного лечения;</w:t>
      </w:r>
      <w:r>
        <w:br/>
      </w:r>
      <w:r>
        <w:br/>
        <w:t>перевязочную;</w:t>
      </w:r>
      <w:r>
        <w:br/>
      </w:r>
      <w:r>
        <w:br/>
        <w:t>процедурную;</w:t>
      </w:r>
      <w:r>
        <w:br/>
      </w:r>
      <w:r>
        <w:br/>
        <w:t>операционную;</w:t>
      </w:r>
      <w:r>
        <w:br/>
      </w:r>
      <w:r>
        <w:br/>
        <w:t>операционную для проведения коагуляции сетчатки в активных стадиях ретинопатии недоношенных;</w:t>
      </w:r>
      <w:r>
        <w:br/>
      </w:r>
      <w:r>
        <w:br/>
        <w:t>послеоперационную палату;</w:t>
      </w:r>
      <w:r>
        <w:br/>
      </w:r>
      <w:r>
        <w:lastRenderedPageBreak/>
        <w:br/>
        <w:t>кабинет функциональных исследований (смотровую);</w:t>
      </w:r>
      <w:r>
        <w:br/>
      </w:r>
      <w:r>
        <w:br/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  <w:r>
        <w:br/>
      </w:r>
    </w:p>
    <w:p w:rsidR="00803940" w:rsidRDefault="00803940" w:rsidP="00803940">
      <w:pPr>
        <w:pStyle w:val="formattext"/>
      </w:pPr>
      <w:r>
        <w:t xml:space="preserve">7. В Отделении рекомендуется предусматривать: </w:t>
      </w:r>
      <w:r>
        <w:br/>
      </w:r>
      <w:r>
        <w:br/>
        <w:t>палаты для детей, включая одноместные;</w:t>
      </w:r>
      <w:r>
        <w:br/>
      </w:r>
      <w:r>
        <w:br/>
        <w:t>одноместную палату с санитарным узлом - изолятор (не менее 2-х);</w:t>
      </w:r>
      <w:r>
        <w:br/>
      </w:r>
      <w:r>
        <w:br/>
        <w:t>помещение для врачей;</w:t>
      </w:r>
      <w:r>
        <w:br/>
      </w:r>
      <w:r>
        <w:br/>
        <w:t>кабинет заведующего:</w:t>
      </w:r>
      <w:r>
        <w:br/>
      </w:r>
      <w:r>
        <w:br/>
        <w:t>кабинет старшей медицинской сестры;</w:t>
      </w:r>
      <w:r>
        <w:br/>
      </w:r>
      <w:r>
        <w:br/>
        <w:t>комнату для медицинских работников со средним медицинским образованием;</w:t>
      </w:r>
      <w:r>
        <w:br/>
      </w:r>
      <w:r>
        <w:br/>
        <w:t>комнату для хранения аппаратуры и медицинского оборудования;</w:t>
      </w:r>
      <w:r>
        <w:br/>
      </w:r>
      <w:r>
        <w:br/>
        <w:t>комнату для хранения чистого белья;</w:t>
      </w:r>
      <w:r>
        <w:br/>
      </w:r>
      <w:r>
        <w:br/>
        <w:t>помещение для сбора грязного белья;</w:t>
      </w:r>
      <w:r>
        <w:br/>
      </w:r>
      <w:r>
        <w:br/>
        <w:t>помещение сестры-хозяйки;</w:t>
      </w:r>
      <w:r>
        <w:br/>
      </w:r>
      <w:r>
        <w:br/>
        <w:t>душевую и туалет для медицинских работников;</w:t>
      </w:r>
      <w:r>
        <w:br/>
      </w:r>
      <w:r>
        <w:br/>
        <w:t>санитарную комнату;</w:t>
      </w:r>
      <w:r>
        <w:br/>
      </w:r>
      <w:r>
        <w:br/>
        <w:t>буфетную и раздаточную;</w:t>
      </w:r>
      <w:r>
        <w:br/>
      </w:r>
      <w:r>
        <w:br/>
        <w:t>столовую;</w:t>
      </w:r>
      <w:r>
        <w:br/>
      </w:r>
      <w:r>
        <w:br/>
        <w:t>душевые и туалеты для детей;</w:t>
      </w:r>
      <w:r>
        <w:br/>
      </w:r>
      <w:r>
        <w:br/>
        <w:t>игровую комнату;</w:t>
      </w:r>
      <w:r>
        <w:br/>
      </w:r>
      <w:r>
        <w:br/>
        <w:t>комнату для отдыха родителей;</w:t>
      </w:r>
      <w:r>
        <w:br/>
      </w:r>
      <w:r>
        <w:br/>
        <w:t>учебный класс клинической базы.</w:t>
      </w:r>
      <w:r>
        <w:br/>
      </w:r>
    </w:p>
    <w:p w:rsidR="00803940" w:rsidRDefault="00803940" w:rsidP="00803940">
      <w:pPr>
        <w:pStyle w:val="formattext"/>
      </w:pPr>
      <w:r>
        <w:t>8. Отделение осуществляет следующие функции:</w:t>
      </w:r>
      <w:r>
        <w:br/>
      </w:r>
      <w:r>
        <w:br/>
        <w:t>оказание специализированной, в том числе высокотехнологичной, медицинской помощи детям;</w:t>
      </w:r>
      <w:r>
        <w:br/>
      </w:r>
      <w:r>
        <w:br/>
      </w:r>
      <w:r>
        <w:lastRenderedPageBreak/>
        <w:t xml:space="preserve">осуществление реабилитации детей в стационарных условиях; </w:t>
      </w:r>
      <w:r>
        <w:br/>
      </w:r>
      <w:r>
        <w:br/>
        <w:t>диагностическое обследование органа зрения детей;</w:t>
      </w:r>
      <w:r>
        <w:br/>
      </w:r>
      <w:r>
        <w:br/>
        <w:t>освоение и внедрение в медицинскую практику современных методов диагностики и лечения патологии органа зрения у детей;</w:t>
      </w:r>
      <w:r>
        <w:br/>
      </w:r>
      <w:r>
        <w:br/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  <w:r>
        <w:br/>
      </w:r>
      <w:r>
        <w:br/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  <w:r>
        <w:br/>
      </w:r>
      <w:r>
        <w:br/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  <w:r>
        <w:br/>
      </w:r>
      <w:r>
        <w:br/>
        <w:t>участие в проведении анализа основных медико-статистических показателей заболеваемости и инвалидности детей;</w:t>
      </w:r>
      <w:r>
        <w:br/>
      </w:r>
      <w:r>
        <w:br/>
        <w:t>ведение учетной и отчетной документации и предоставление отчетов о деятельности Отделения.</w:t>
      </w:r>
      <w:r>
        <w:br/>
      </w:r>
    </w:p>
    <w:p w:rsidR="00803940" w:rsidRDefault="00803940" w:rsidP="00803940">
      <w:pPr>
        <w:pStyle w:val="formattext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  <w:r>
        <w:br/>
      </w:r>
    </w:p>
    <w:p w:rsidR="00803940" w:rsidRDefault="00803940" w:rsidP="00803940">
      <w:pPr>
        <w:pStyle w:val="formattext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  <w:r>
        <w:br/>
      </w:r>
      <w:r>
        <w:br/>
      </w:r>
    </w:p>
    <w:p w:rsidR="00803940" w:rsidRDefault="00803940" w:rsidP="00803940">
      <w:pPr>
        <w:pStyle w:val="3"/>
      </w:pPr>
      <w:r>
        <w:t>Приложение N 5. Рекомендуемые штатные нормативы детского офтальмологического отделения (на 30 коек)</w:t>
      </w:r>
    </w:p>
    <w:p w:rsidR="00803940" w:rsidRDefault="00803940" w:rsidP="00803940">
      <w:pPr>
        <w:pStyle w:val="formattext"/>
        <w:jc w:val="right"/>
      </w:pPr>
      <w:r>
        <w:t>Приложение N 5</w:t>
      </w:r>
      <w:r>
        <w:br/>
        <w:t>к Порядку оказания</w:t>
      </w:r>
      <w:r>
        <w:br/>
        <w:t>медицинской помощи детям</w:t>
      </w:r>
      <w:r>
        <w:br/>
        <w:t>при заболеваниях глаза,</w:t>
      </w:r>
      <w:r>
        <w:br/>
        <w:t>его придаточного аппарата и орбиты,</w:t>
      </w:r>
      <w:r>
        <w:br/>
        <w:t>утвержденному приказом</w:t>
      </w:r>
      <w:r>
        <w:br/>
        <w:t>Министерства здравоохранения</w:t>
      </w:r>
      <w:r>
        <w:br/>
        <w:t>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Рекомендуемые штатные нормативы детского офтальмологического отделения (на 30 коек) </w:t>
      </w:r>
    </w:p>
    <w:p w:rsidR="00803940" w:rsidRDefault="00803940" w:rsidP="00803940">
      <w:pPr>
        <w:pStyle w:val="formattext"/>
      </w:pPr>
      <w: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5540"/>
        <w:gridCol w:w="3136"/>
      </w:tblGrid>
      <w:tr w:rsidR="00803940" w:rsidTr="0080394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 штатных единиц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Заведующий отделением - врач-офтальмолог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отделение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Врач-педиатр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1,5 на отделение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Старшая медицинская сестра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отделение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палатная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перевязочной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30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процедурной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30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Сестра-хозяйка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отделение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Младшая медицинская сестра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Санитар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30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Санитар (буфетчица)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на отделение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операционной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30 коек хирургического цикла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Санитар операционной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 шт. ед. медицинской сестры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Врач-офтальмолог (дневного стационара)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Медицинская сестра палатная (дневного стационара)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 шт. ед. врача-офтальмолога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Медицинская сестра процедурной (дневного стационара)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Младшая медицинская сестра (дневного стационара)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Санитар (дневного стационара)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на 10 коек </w:t>
            </w:r>
          </w:p>
        </w:tc>
      </w:tr>
      <w:tr w:rsidR="00803940" w:rsidTr="00803940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br/>
              <w:t>Примечания:</w:t>
            </w:r>
            <w:r>
              <w:br/>
            </w:r>
            <w:r>
              <w:br/>
      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      </w:r>
            <w:r>
              <w:br/>
            </w:r>
            <w:r>
              <w:br/>
      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      </w:r>
          </w:p>
        </w:tc>
      </w:tr>
    </w:tbl>
    <w:p w:rsidR="00803940" w:rsidRDefault="00803940" w:rsidP="00803940">
      <w:pPr>
        <w:pStyle w:val="3"/>
      </w:pPr>
      <w:r>
        <w:lastRenderedPageBreak/>
        <w:t>Приложение N 6. Стандарт оснащения детского офтальмологического отделения</w:t>
      </w:r>
    </w:p>
    <w:p w:rsidR="00803940" w:rsidRDefault="00803940" w:rsidP="00803940">
      <w:pPr>
        <w:pStyle w:val="formattext"/>
        <w:jc w:val="right"/>
      </w:pPr>
      <w:r>
        <w:t>Приложение N 6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4"/>
      </w:pPr>
      <w:r>
        <w:t>1. Стандарт оснащения детского офтальмологического отделения (за исключением операционной, лазерного кабинета, операционной для проведения коагуляции сетчатки в активных стадиях ретинопатии недоношенных)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415"/>
        <w:gridCol w:w="2122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Лампа настольная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Персональный компьютер с принадлежностями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Кресла для осмотра в положении лежа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Столик для осмотра новорожденных с подогревом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пробных линз с пробными оправами и принадлежностями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скиаскопических линеек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рефкератометр стационарный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рефкератометр ручной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проектор знаков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Щелевая лампа стационарная с принадлежностями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Щелевая лампа ручная с принадлежностями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стационарный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с диафаноскопом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Ручной офтальмоскоп с настольным зарядным устройством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Офтальмоскоп зеркальный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Негатоскоп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пневмотонометр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Тонометр-тонограф автоматический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Тонометр аппланационный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Экзофтальмометр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Гониоскоп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Диоптриметр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Бинокулярный офтальмоскоп для обратной офтальмоскопии с налобной фиксацией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диагностических офтальмологических </w:t>
            </w:r>
            <w:r>
              <w:lastRenderedPageBreak/>
              <w:t xml:space="preserve">асферических линз для непрямой офтальмоскопии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диагностических офтальмологических бесконтактных линз для непрямой офтальмоскопии со щелевой лампой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Диагностическая офтальмологическая трехзеркальная линза для офтальмоскопии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периметр для статической или кинетической периметрии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 для ультразвукового сканирования с датчиком для ультразвуковой биометрии в комплекте с цветной доплеровской приставкой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Ретинальная камера для проведения флюоресцентной ангиографии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Оптический когерентный томограф для сканирования переднего и заднего отделов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Комплекс для электрофизиологических исследований (электроретинограф)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Тест-полоски для определения количества слезной жидкости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Векоподъемник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лекарственных средств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медицинской документации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типа, в том числе переносной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сухожаровой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Стерилизатор кассетный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Холодильник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</w:tbl>
    <w:p w:rsidR="00803940" w:rsidRDefault="00803940" w:rsidP="00803940">
      <w:pPr>
        <w:pStyle w:val="4"/>
      </w:pPr>
      <w:r>
        <w:t>2. Стандарт оснащения операционной детского офтальмологического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6439"/>
        <w:gridCol w:w="2105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Персональный компьютер с принадлежностями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Хирургический офтальмологический стол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Кресло хирурга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Винтовые стулья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Бестеневые лампы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Термоматрас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Централизованная подводка кислорода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Операционный микроскоп с коаксиальным освещением, окулярами для ассистента и насадкой для осмотра глазного дна, с интегрированным видеомодулем и монитором для визуализации хода операции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Криохирургическая офтальмологическая установка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Радиочастотный хирургический аппарат*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spacing w:after="240" w:afterAutospacing="0"/>
            </w:pPr>
            <w:r>
              <w:t>_________________</w:t>
            </w:r>
            <w:r>
              <w:br/>
              <w:t>* Для медицинских организаций, оказывающих специализированную онкологическую помощь детям.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Лазерный фотокоагулятор с трансцилиарными наконечниками для транссклеральной и эндокоагуляции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Офтальмодиатермокоагулятор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переносной диафаноскоп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Отсасыватель хирургический из ран и полостей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Бинокулярный офтальмоскоп для обратной офтальмоскопии с налобной фиксацией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диагностических офтальмологических асферических линз для непрямой офтальмоскопии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комплект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контактных линз для интраоперационного осмотра глазного дна у детей разного возраста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комплект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микрохирургического инструментария для витреоретинальной хирургии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микрохирургического инструментария для выполнения экстракции катаракты с имплантацией интраокулярной линзы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микрохирургического инструментария для выполнения антиглаукоматозных операций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микрохирургического инструментария для выполнения операций отслойки сетчатки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инструментария для выполнения операций по поводу косоглазия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инструментария для выполнения операций на слезных путях и пластических операций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Наборы инструментария для выполнения энуклеации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микрохирургических инструментов для кератопластики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инструментов для удаления инородных тел из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28.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Комплект микрохирургических инструментов для операции на орбите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Магнит глазной микрохирургический литой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Набор офтальмоаппликаторов с различными источниками ионизирующего излучения*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spacing w:after="240" w:afterAutospacing="0"/>
            </w:pPr>
            <w:r>
              <w:t>_________________</w:t>
            </w:r>
            <w:r>
              <w:br/>
              <w:t>* Для медицинских организаций, оказывающих специализированную онкологическую помощь детям.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Микрохирургический набор инструментов для брахитерапии*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spacing w:after="240" w:afterAutospacing="0"/>
            </w:pPr>
            <w:r>
              <w:t>_________________</w:t>
            </w:r>
            <w:r>
              <w:br/>
              <w:t>* Для медицинских организаций, оказывающих специализированную онкологическую помощь детям.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Микрохирургический набор инструментов для проведения биопсии и тонкоигольной аспирационной биопсии внутриглазных опухолей*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spacing w:after="240" w:afterAutospacing="0"/>
            </w:pPr>
            <w:r>
              <w:t>_________________</w:t>
            </w:r>
            <w:r>
              <w:br/>
              <w:t>* Для медицинских организаций, оказывающих специализированную онкологическую помощь детям.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Комплект имплантатов офтальмологических губчатых силиконовых, губчатых жгутов, губчатой трубки и имплантата губчатого сегмента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не менее 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Комплект дренажей антиглаукоматозных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Импланты для формирования опорно-двигательной культи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Шовный материал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Интраокулярные линзы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Капсульные кольца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Интрастромальные роговичные кольца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Силиконовое масло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Перфторкарбоны для эндотампонады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Офтальмологические газы для эндотампонады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Вискоэластичные материалы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Тупферы и микрогубки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Векоподъемник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Монитор неонатальный с набором электродов и манжеток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Электроотсос (вакуумный отсос)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Пульсоксиметр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Фонендоскоп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53.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Насос инфузионный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определения кислотно-основного состояния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определения билирубина в капиллярной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Глюкометр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искусственной вентиляции легких для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проведения неинвазивной искусственной вентиляции легких для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Портативный электрокардиограф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Переносной набор для реанимации, в том числе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лекарственных средств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медицинских инструментов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медицинской документации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Мойка-дезинфектор с дозировкой детергента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типа, в том числе переносной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Сухожаровой шкаф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Стерилизатор кассетный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Холодильник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</w:tbl>
    <w:p w:rsidR="00803940" w:rsidRDefault="00803940" w:rsidP="00803940">
      <w:pPr>
        <w:pStyle w:val="4"/>
      </w:pPr>
      <w:r>
        <w:t>3. Стандарт оснащения лазерного кабинета детского офтальмологического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6423"/>
        <w:gridCol w:w="2117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Кресло хирурга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Стул винтовой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Комбинированная ИАГ-диод лазерная установка в комплекте со щелевой лампой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Лазерный офтальмологический коагулятор диодный для транспупиллярной и транссклеральной коагуляции сетчатки в комплекте с щелевой лампой и непрямым бинокулярным офтальмоскопом со встроенным защитным фильтром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Офтальмотерапевтический лазерный (гелий-неон) аппарат для лечения амблиопии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лазерных офтальмологических бесконтактных линз </w:t>
            </w:r>
            <w:r>
              <w:lastRenderedPageBreak/>
              <w:t xml:space="preserve">для непрямой офтальмоскопии со щелевой лампой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Диагностическая офтальмологическая педиатрическая трехзеркальная линза для офтальмоскопии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Офтальмологическая универсальная трехзеркальная линза для лазеркоагуляции сетчатки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Офтальмологическая универсальная четырехзеркальная линза для лазеркоагуляции сетчатки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Векорасширители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803940" w:rsidRDefault="00803940" w:rsidP="00803940">
      <w:pPr>
        <w:pStyle w:val="4"/>
      </w:pPr>
      <w:r>
        <w:t>4. Стандарт оснащения операционной для проведения коагуляции сетчатки в активных стадиях ретинопатии недоношенных*</w:t>
      </w:r>
    </w:p>
    <w:p w:rsidR="00803940" w:rsidRDefault="00803940" w:rsidP="00803940">
      <w:pPr>
        <w:pStyle w:val="formattext"/>
      </w:pPr>
      <w:r>
        <w:t>________________</w:t>
      </w:r>
      <w:r>
        <w:br/>
        <w:t>*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  <w: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6405"/>
        <w:gridCol w:w="2129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Пеленальный столик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Стол для новорожденных с подогревом и/или система обогрева новорожденных (матрасик)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Устройство для расположения ребенка с изменяемой высотой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Бинокулярный офтальмоскоп с налобной фиксацией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Офтальмологический лазерный фотокоагулятор в комплекте с насадкой для транссклеральной коагуляции сетчатки и с адаптером для налобного бинокулярного офтальмоскопа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криокоагуляции офтальмологический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векорасширителей для недоношенных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склеральных крючков (склеральных депрессоров) для недоношенных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Набор луп для лазерной хирургии (через НБО)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Монитор неонатальный в комплекте с пульсоксиметром и набором электродов с манжетками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Электроотсос (вакуумный отсос)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Фонендоскоп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Насос инфузионный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Наркозно-дыхательный аппарат для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Передвижной аппарат электрокардиографии, оснащенный системой защиты от электрических помех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Дефибриллятор детский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для реанимации новорожденных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Электроды, манжетки и датчики для мониторов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медицинских инструментов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803940" w:rsidRDefault="00803940" w:rsidP="00803940">
      <w:pPr>
        <w:pStyle w:val="3"/>
      </w:pPr>
      <w:r>
        <w:t>Приложение N 7. Правила организации деятельности кабинета охраны зрения детей</w:t>
      </w:r>
    </w:p>
    <w:p w:rsidR="00803940" w:rsidRDefault="00803940" w:rsidP="00803940">
      <w:pPr>
        <w:pStyle w:val="formattext"/>
        <w:jc w:val="right"/>
      </w:pPr>
      <w:r>
        <w:t>Приложение N 7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p w:rsidR="00803940" w:rsidRDefault="00803940" w:rsidP="00803940">
      <w:pPr>
        <w:pStyle w:val="formattext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  <w:r>
        <w:br/>
      </w:r>
    </w:p>
    <w:p w:rsidR="00803940" w:rsidRDefault="00803940" w:rsidP="00803940">
      <w:pPr>
        <w:pStyle w:val="formattext"/>
      </w:pPr>
      <w:r>
        <w:t xml:space="preserve"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</w:t>
      </w:r>
      <w:r>
        <w:lastRenderedPageBreak/>
        <w:t>детям с глазодвигательной патологией и нарушением бинокулярного зрения, патологией рефракции (близорукостью, косоглазием, нистагмом).</w:t>
      </w:r>
      <w:r>
        <w:br/>
      </w:r>
    </w:p>
    <w:p w:rsidR="00803940" w:rsidRDefault="00803940" w:rsidP="00803940">
      <w:pPr>
        <w:pStyle w:val="formattext"/>
      </w:pPr>
      <w:r>
        <w:t xml:space="preserve">3. На должность врача-офтальмолога Кабинета ОЗД назначается специалист, соответствующий </w:t>
      </w:r>
      <w:hyperlink r:id="rId25" w:history="1">
        <w:r>
          <w:rPr>
            <w:rStyle w:val="a4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t xml:space="preserve">, утвержденным </w:t>
      </w:r>
      <w:hyperlink r:id="rId26" w:history="1">
        <w:r>
          <w:rPr>
            <w:rStyle w:val="a4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t>, по специальности "офтальмология".</w:t>
      </w:r>
      <w:r>
        <w:br/>
      </w:r>
    </w:p>
    <w:p w:rsidR="00803940" w:rsidRDefault="00803940" w:rsidP="00803940">
      <w:pPr>
        <w:pStyle w:val="formattext"/>
      </w:pPr>
      <w:r>
        <w:t>4. Штатная численность медицинских работников Кабинета ОЗД устанавливаются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8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  <w:r>
        <w:br/>
        <w:t>Оснащение Кабинета ОЗД осуществляется в соответствии со стандартом оснащения Кабинета ОЗД, предусмотренным приложением N 9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</w:p>
    <w:p w:rsidR="00803940" w:rsidRDefault="00803940" w:rsidP="00803940">
      <w:pPr>
        <w:pStyle w:val="formattext"/>
      </w:pPr>
      <w:r>
        <w:t>5. Кабинет ОЗД осуществляет следующие функции:</w:t>
      </w:r>
      <w:r>
        <w:br/>
      </w:r>
      <w:r>
        <w:br/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  <w:r>
        <w:br/>
      </w:r>
      <w:r>
        <w:br/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27" w:history="1">
        <w:r>
          <w:rPr>
            <w:rStyle w:val="a4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t xml:space="preserve">, утвержденной </w:t>
      </w:r>
      <w:hyperlink r:id="rId28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t>;</w:t>
      </w:r>
      <w:r>
        <w:br/>
      </w:r>
      <w:r>
        <w:br/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  <w:r>
        <w:br/>
      </w:r>
      <w:r>
        <w:br/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  <w:r>
        <w:br/>
      </w:r>
      <w:r>
        <w:br/>
        <w:t>проведение профилактических осмотров детей на обслуживаемой территории;</w:t>
      </w:r>
      <w:r>
        <w:br/>
      </w:r>
      <w:r>
        <w:br/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  <w:r>
        <w:br/>
      </w:r>
      <w:r>
        <w:br/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 и инвалидности у детей;</w:t>
      </w:r>
      <w:r>
        <w:br/>
      </w:r>
      <w:r>
        <w:br/>
        <w:t>ведение учетной и отчетной документации и предоставление отчетов о деятельности Кабинета ОЗД.</w:t>
      </w:r>
      <w:r>
        <w:br/>
      </w:r>
    </w:p>
    <w:p w:rsidR="00803940" w:rsidRDefault="00803940" w:rsidP="00803940">
      <w:pPr>
        <w:pStyle w:val="formattext"/>
      </w:pPr>
      <w:r>
        <w:t xml:space="preserve">6. В Кабинете ОЗД рекомендуется предусматривать: </w:t>
      </w:r>
      <w:r>
        <w:br/>
      </w:r>
      <w:r>
        <w:br/>
        <w:t>помещение для приема детей;</w:t>
      </w:r>
      <w:r>
        <w:br/>
      </w:r>
      <w:r>
        <w:br/>
        <w:t>помещение для проведения офтальмологического осмотра с созданием условий затемнения.</w:t>
      </w:r>
      <w:r>
        <w:br/>
      </w:r>
    </w:p>
    <w:p w:rsidR="00803940" w:rsidRDefault="00803940" w:rsidP="00803940">
      <w:pPr>
        <w:pStyle w:val="formattext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  <w:r>
        <w:br/>
      </w:r>
      <w:r>
        <w:br/>
      </w:r>
    </w:p>
    <w:p w:rsidR="00803940" w:rsidRDefault="00803940" w:rsidP="00803940">
      <w:pPr>
        <w:pStyle w:val="3"/>
      </w:pPr>
      <w:r>
        <w:t>Приложение N 8. Рекомендуемые штатные нормативы офтальмологического кабинета охраны зрения детей</w:t>
      </w:r>
    </w:p>
    <w:p w:rsidR="00803940" w:rsidRDefault="00803940" w:rsidP="00803940">
      <w:pPr>
        <w:pStyle w:val="formattext"/>
        <w:jc w:val="right"/>
      </w:pPr>
      <w:r>
        <w:t>Приложение N 8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3501"/>
        <w:gridCol w:w="4881"/>
      </w:tblGrid>
      <w:tr w:rsidR="00803940" w:rsidTr="00803940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 штатных единиц </w:t>
            </w:r>
          </w:p>
        </w:tc>
      </w:tr>
      <w:tr w:rsidR="00803940" w:rsidTr="00803940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0,5 на 10000 прикрепленного детского населения </w:t>
            </w:r>
          </w:p>
        </w:tc>
      </w:tr>
      <w:tr w:rsidR="00803940" w:rsidTr="00803940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0,5 врача-офтальмолога </w:t>
            </w:r>
          </w:p>
        </w:tc>
      </w:tr>
      <w:tr w:rsidR="00803940" w:rsidTr="00803940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Санитар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3 кабинета </w:t>
            </w:r>
          </w:p>
        </w:tc>
      </w:tr>
      <w:tr w:rsidR="00803940" w:rsidTr="00803940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br/>
              <w:t>Примечания:</w:t>
            </w:r>
            <w:r>
              <w:br/>
            </w:r>
            <w:r>
              <w:br/>
      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      </w:r>
            <w:r>
              <w:br/>
            </w:r>
            <w:r>
              <w:br/>
      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</w:t>
            </w:r>
            <w:r>
              <w:lastRenderedPageBreak/>
              <w:t>детского населения.</w:t>
            </w:r>
            <w:r>
              <w:br/>
            </w:r>
            <w:r>
              <w:br/>
              <w:t xml:space="preserve">3. Для организаций и территорий, подлежащих обслуживанию Федеральным медико-биологическим агентством, согласно </w:t>
            </w:r>
            <w:hyperlink r:id="rId29" w:history="1">
              <w:r>
                <w:rPr>
                  <w:rStyle w:val="a4"/>
                </w:rPr>
                <w:t>распоряжению Правительства Российской Федерации от 21 августа 2006 года N 1156-р</w:t>
              </w:r>
            </w:hyperlink>
            <w:r>
              <w:t xml:space="preserve"> (Собрание законодательства Российской Федерации, 2006, N 35, ст.3774; N 49, ст.5267; N 52, ст.5614; 2008, N 11, ст.1060; 2009, N 14, ст.1727; 2010, N 3, ст.336; N 18, ст.2271; 2011, N 16, ст.2303; N 21, ст.3004; N 47, ст.6699; N 51, ст.7526; 2012, N 19, ст.2410) количество штатных единиц врача-офтальмолога устанавливается вне зависимости от численности прикрепленного детского населения.</w:t>
            </w:r>
          </w:p>
        </w:tc>
      </w:tr>
    </w:tbl>
    <w:p w:rsidR="00803940" w:rsidRDefault="00803940" w:rsidP="00803940">
      <w:pPr>
        <w:pStyle w:val="3"/>
      </w:pPr>
      <w:r>
        <w:lastRenderedPageBreak/>
        <w:t>Приложение N 9. Стандарт оснащения офтальмологического кабинета охраны зрения детей</w:t>
      </w:r>
    </w:p>
    <w:p w:rsidR="00803940" w:rsidRDefault="00803940" w:rsidP="00803940">
      <w:pPr>
        <w:pStyle w:val="formattext"/>
        <w:jc w:val="right"/>
      </w:pPr>
      <w:r>
        <w:t>Приложение N 9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>от 25 октября 2012 года N 442н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Стандарт оснащения офтальмологического кабинета охраны зрения детей  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6534"/>
        <w:gridCol w:w="1993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Рабочее место офтальмолога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Персональный компьютер с принадлежностями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Авторефрактометр стационарный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Настольная лампа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линз для непрямой офтальмоскопии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Диоптриметр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пробных линз с пробными оправами и принадлежностями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Четырехточечный цветотест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скиаскопических линеек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Офтальмоскоп зеркальный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Авторефрактометр ручной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Офтальмомиотренажер - релаксатор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магнитотерапии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Устройство для тренировок аккомодации в комплекте с линзой и компьютерной программой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призм для диплоптического лечения косоглазия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линеек с цветофильтрами для диплоптического лечения косоглазия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Синаптофор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лазерный транссклеральный для стимуляции цилиарной мышцы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для вакуумного массажа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Аппарат лазерный для лечения амблиопии (спекл-структура)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Электростимулятор чрезкожный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 диплоптического лечения косоглазия способом диссоциации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Аппаратный комплекс для восстановления зрения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Комплекс для диагностики, лечения нарушений бинокулярного зрения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компьютерных программ плеоптика + ортоптика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Холодильник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медицинских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лекарственных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Приборный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803940" w:rsidRDefault="00803940" w:rsidP="00803940">
      <w:pPr>
        <w:pStyle w:val="3"/>
      </w:pPr>
      <w:r>
        <w:t>Приложение N 10. Правила организации деятельности консультативно-диагностического кабинета для выявления и наблюдения детей с ретинопатией недоношенных</w:t>
      </w:r>
    </w:p>
    <w:p w:rsidR="00803940" w:rsidRDefault="00803940" w:rsidP="00803940">
      <w:pPr>
        <w:pStyle w:val="formattext"/>
        <w:jc w:val="right"/>
      </w:pPr>
      <w:r>
        <w:t>Приложение N 10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>от 25 октября 2012 года N 442н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Правила организации деятельности консультативно-диагностического кабинета для выявления и наблюдения детей с ретинопатией недоношенных  </w:t>
      </w:r>
    </w:p>
    <w:p w:rsidR="00803940" w:rsidRDefault="00803940" w:rsidP="00803940">
      <w:pPr>
        <w:pStyle w:val="formattext"/>
      </w:pPr>
      <w:r>
        <w:lastRenderedPageBreak/>
        <w:br/>
      </w:r>
    </w:p>
    <w:p w:rsidR="00803940" w:rsidRDefault="00803940" w:rsidP="00803940">
      <w:pPr>
        <w:pStyle w:val="formattext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  <w:r>
        <w:br/>
      </w:r>
    </w:p>
    <w:p w:rsidR="00803940" w:rsidRDefault="00803940" w:rsidP="00803940">
      <w:pPr>
        <w:pStyle w:val="formattext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  <w:r>
        <w:br/>
      </w:r>
    </w:p>
    <w:p w:rsidR="00803940" w:rsidRDefault="00803940" w:rsidP="00803940">
      <w:pPr>
        <w:pStyle w:val="formattext"/>
      </w:pPr>
      <w:r>
        <w:t xml:space="preserve">3. На должность врача-офтальмолога Кабинета назначается специалист, соответствующий </w:t>
      </w:r>
      <w:hyperlink r:id="rId30" w:history="1">
        <w:r>
          <w:rPr>
            <w:rStyle w:val="a4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t xml:space="preserve">, утвержденным </w:t>
      </w:r>
      <w:hyperlink r:id="rId31" w:history="1">
        <w:r>
          <w:rPr>
            <w:rStyle w:val="a4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t>, по специальности "офтальмология".</w:t>
      </w:r>
      <w:r>
        <w:br/>
      </w:r>
    </w:p>
    <w:p w:rsidR="00803940" w:rsidRDefault="00803940" w:rsidP="00803940">
      <w:pPr>
        <w:pStyle w:val="formattext"/>
      </w:pPr>
      <w:r>
        <w:t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приложением N 11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  <w:r>
        <w:br/>
        <w:t>Оснащение Кабинета осуществляется в соответствии со стандартом оснащения Кабинета, предусмотренным приложением N 12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  <w:r>
        <w:br/>
      </w:r>
    </w:p>
    <w:p w:rsidR="00803940" w:rsidRDefault="00803940" w:rsidP="00803940">
      <w:pPr>
        <w:pStyle w:val="formattext"/>
      </w:pPr>
      <w:r>
        <w:t xml:space="preserve">5. Кабинет осуществляет следующие функции: </w:t>
      </w:r>
      <w:r>
        <w:br/>
      </w:r>
      <w:r>
        <w:br/>
        <w:t>выявление детей с ретинопатией недоношенных;</w:t>
      </w:r>
      <w:r>
        <w:br/>
      </w:r>
      <w:r>
        <w:br/>
        <w:t>наблюдение детей группы риска по развитию ретинопатии недоношенных и детей с ретинопатией недоношенных;</w:t>
      </w:r>
      <w:r>
        <w:br/>
      </w:r>
      <w:r>
        <w:br/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  <w:r>
        <w:br/>
      </w:r>
      <w:r>
        <w:br/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  <w:r>
        <w:br/>
      </w:r>
      <w:r>
        <w:br/>
        <w:t xml:space="preserve">при наличии медицинских показаний направление недоношенных детей с ретинопатией </w:t>
      </w:r>
      <w:r>
        <w:lastRenderedPageBreak/>
        <w:t xml:space="preserve">недоношенных в медицинские организации на консультацию к врачам-специалистам по специальностям, предусмотренным </w:t>
      </w:r>
      <w:hyperlink r:id="rId32" w:history="1">
        <w:r>
          <w:rPr>
            <w:rStyle w:val="a4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t xml:space="preserve">, утвержденной </w:t>
      </w:r>
      <w:hyperlink r:id="rId33" w:history="1">
        <w:r>
          <w:rPr>
            <w:rStyle w:val="a4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t>;</w:t>
      </w:r>
      <w:r>
        <w:br/>
      </w:r>
      <w:r>
        <w:br/>
        <w:t>ведение учетной и отчетной документации и предоставление отчетов о деятельности Кабинета.</w:t>
      </w:r>
      <w:r>
        <w:br/>
      </w:r>
    </w:p>
    <w:p w:rsidR="00803940" w:rsidRDefault="00803940" w:rsidP="00803940">
      <w:pPr>
        <w:pStyle w:val="formattext"/>
      </w:pPr>
      <w:r>
        <w:t>6. В Кабинете рекомендуется предусматривать:</w:t>
      </w:r>
      <w:r>
        <w:br/>
      </w:r>
      <w:r>
        <w:br/>
        <w:t>помещение для подготовки недоношенных детей к офтальмологическому осмотру;</w:t>
      </w:r>
      <w:r>
        <w:br/>
      </w:r>
      <w:r>
        <w:br/>
        <w:t>помещение с созданием условий затемнения для офтальмологического осмотра недоношенных детей.</w:t>
      </w:r>
      <w:r>
        <w:br/>
      </w:r>
    </w:p>
    <w:p w:rsidR="00803940" w:rsidRDefault="00803940" w:rsidP="00803940">
      <w:pPr>
        <w:pStyle w:val="formattext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  <w:r>
        <w:br/>
      </w:r>
      <w:r>
        <w:br/>
      </w:r>
    </w:p>
    <w:p w:rsidR="00803940" w:rsidRDefault="00803940" w:rsidP="00803940">
      <w:pPr>
        <w:pStyle w:val="3"/>
      </w:pPr>
      <w:r>
        <w:t>Приложение N 11. Рекомендуемые штатные нормативы медицинских работников консультативно-диагностического кабинета для выявления и наблюдения детей с ретинопатией недоношенных</w:t>
      </w:r>
    </w:p>
    <w:p w:rsidR="00803940" w:rsidRDefault="00803940" w:rsidP="00803940">
      <w:pPr>
        <w:pStyle w:val="formattext"/>
        <w:jc w:val="right"/>
      </w:pPr>
      <w:r>
        <w:t>Приложение N 11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     </w:t>
      </w:r>
      <w:r>
        <w:br/>
        <w:t>Рекомендуемые штатные нормативы медицинских работников консультативно-диагностического кабинета для выявления и наблюдения детей с ретинопатией недоношенных  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413"/>
        <w:gridCol w:w="5109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 штатных единиц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0,2 на 10000 детского населения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Медицинская сестра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1 врача-офтальмолога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Санитар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1 на 3 кабинета </w:t>
            </w:r>
          </w:p>
        </w:tc>
      </w:tr>
      <w:tr w:rsidR="00803940" w:rsidTr="00803940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br/>
              <w:t>Примечания:</w:t>
            </w:r>
            <w:r>
              <w:br/>
            </w:r>
            <w:r>
              <w:br/>
      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      </w:r>
            <w:r>
              <w:br/>
            </w:r>
            <w:r>
              <w:br/>
      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      </w:r>
          </w:p>
        </w:tc>
      </w:tr>
    </w:tbl>
    <w:p w:rsidR="00803940" w:rsidRDefault="00803940" w:rsidP="00803940">
      <w:pPr>
        <w:pStyle w:val="3"/>
      </w:pPr>
      <w:r>
        <w:t>Приложение N 12. Стандарт оснащения и оборудования консультативно-диагностического кабинета для выявления и наблюдения детей с ретинопатией недоношенных</w:t>
      </w:r>
    </w:p>
    <w:p w:rsidR="00803940" w:rsidRDefault="00803940" w:rsidP="00803940">
      <w:pPr>
        <w:pStyle w:val="formattext"/>
        <w:jc w:val="right"/>
      </w:pPr>
      <w:r>
        <w:t>Приложение N 12</w:t>
      </w:r>
      <w:r>
        <w:br/>
        <w:t>к Порядку оказания</w:t>
      </w:r>
      <w:r>
        <w:br/>
        <w:t>медицинской помощи детям при</w:t>
      </w:r>
      <w:r>
        <w:br/>
        <w:t>заболеваниях глаза, его придаточного</w:t>
      </w:r>
      <w:r>
        <w:br/>
        <w:t>аппарата и орбиты, утвержденному</w:t>
      </w:r>
      <w:r>
        <w:br/>
        <w:t>приказом Министерства</w:t>
      </w:r>
      <w:r>
        <w:br/>
        <w:t>здравоохранения Российской Федерации</w:t>
      </w:r>
      <w:r>
        <w:br/>
        <w:t xml:space="preserve">от 25 октября 2012 года N 442н </w:t>
      </w:r>
    </w:p>
    <w:p w:rsidR="00803940" w:rsidRDefault="00803940" w:rsidP="00803940">
      <w:pPr>
        <w:pStyle w:val="headertext"/>
        <w:jc w:val="center"/>
      </w:pPr>
      <w:r>
        <w:t>     </w:t>
      </w:r>
      <w:r>
        <w:br/>
        <w:t>     </w:t>
      </w:r>
      <w:r>
        <w:br/>
        <w:t>Стандарт оснащения и оборудования консультативно-диагностического кабинета для выявления и наблюдения детей с ретинопатией недоношенных  </w:t>
      </w:r>
    </w:p>
    <w:p w:rsidR="00803940" w:rsidRDefault="00803940" w:rsidP="00803940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6524"/>
        <w:gridCol w:w="2000"/>
      </w:tblGrid>
      <w:tr w:rsidR="00803940" w:rsidTr="008039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03940" w:rsidRDefault="00803940">
            <w:pPr>
              <w:rPr>
                <w:sz w:val="2"/>
                <w:szCs w:val="24"/>
              </w:rPr>
            </w:pP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Количество, штук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Лампа настольная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для врача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Персональный компьютер с принадлежностями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Пеленальный столик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скиаскопических линеек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 компл.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Автоматический рефкератометр ручной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Офтальмоскоп зеркальный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Электрический офтальмоскоп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Бинокулярный офтальмоскоп с налобной фиксацией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Педиатрическая цифровая широкоугольная ретинальная камера с линзой 130°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Щелевая лампа ручная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lastRenderedPageBreak/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луп различной диоптрийности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Набор векорасширителей для новорожденных детей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>Набор склеральных крючков для новорожденных детей (депрессор)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Столик (матрасик) для осмотра новорожденных с подогревом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инструментальный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Стол манипуляционный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Бактерицидный облучатель воздуха рециркуляторного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лекарственных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Шкаф для хранения медицинской документации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по требованию </w:t>
            </w:r>
          </w:p>
        </w:tc>
      </w:tr>
      <w:tr w:rsidR="00803940" w:rsidTr="0080394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940" w:rsidRDefault="00803940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803940" w:rsidRDefault="00803940" w:rsidP="00803940">
      <w:pPr>
        <w:pStyle w:val="formattext"/>
      </w:pPr>
      <w:r>
        <w:br/>
      </w:r>
      <w:r>
        <w:br/>
      </w:r>
      <w:r>
        <w:br/>
        <w:t>Электронный текст документа</w:t>
      </w:r>
      <w:r>
        <w:br/>
        <w:t>подготовлен ЗАО "Кодекс" и сверен по:</w:t>
      </w:r>
      <w:r>
        <w:br/>
        <w:t>официальный сайт Минтруда России</w:t>
      </w:r>
      <w:r>
        <w:br/>
        <w:t>www.rosmintrud.ru (сканер-копия)</w:t>
      </w:r>
      <w:r>
        <w:br/>
        <w:t>по состоянию на 24.12.2012</w:t>
      </w:r>
      <w:r>
        <w:br/>
      </w:r>
    </w:p>
    <w:p w:rsidR="007A57FE" w:rsidRDefault="007A57FE"/>
    <w:sectPr w:rsidR="007A57FE" w:rsidSect="007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2AD"/>
    <w:rsid w:val="000832A5"/>
    <w:rsid w:val="001F22AD"/>
    <w:rsid w:val="007A57FE"/>
    <w:rsid w:val="00803940"/>
    <w:rsid w:val="008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E"/>
  </w:style>
  <w:style w:type="paragraph" w:styleId="1">
    <w:name w:val="heading 1"/>
    <w:basedOn w:val="a"/>
    <w:link w:val="10"/>
    <w:uiPriority w:val="9"/>
    <w:qFormat/>
    <w:rsid w:val="001F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3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3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fo-title">
    <w:name w:val="info-title"/>
    <w:basedOn w:val="a0"/>
    <w:rsid w:val="00803940"/>
  </w:style>
  <w:style w:type="paragraph" w:customStyle="1" w:styleId="formattext">
    <w:name w:val="formattext"/>
    <w:basedOn w:val="a"/>
    <w:rsid w:val="0080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9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39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3512" TargetMode="External"/><Relationship Id="rId13" Type="http://schemas.openxmlformats.org/officeDocument/2006/relationships/hyperlink" Target="http://docs.cntd.ru/document/902204858" TargetMode="External"/><Relationship Id="rId18" Type="http://schemas.openxmlformats.org/officeDocument/2006/relationships/hyperlink" Target="http://docs.cntd.ru/document/902160276" TargetMode="External"/><Relationship Id="rId26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6607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2160276" TargetMode="External"/><Relationship Id="rId12" Type="http://schemas.openxmlformats.org/officeDocument/2006/relationships/hyperlink" Target="http://docs.cntd.ru/document/902334855" TargetMode="External"/><Relationship Id="rId17" Type="http://schemas.openxmlformats.org/officeDocument/2006/relationships/hyperlink" Target="http://docs.cntd.ru/document/902160276" TargetMode="External"/><Relationship Id="rId25" Type="http://schemas.openxmlformats.org/officeDocument/2006/relationships/hyperlink" Target="http://docs.cntd.ru/document/902166076" TargetMode="External"/><Relationship Id="rId33" Type="http://schemas.openxmlformats.org/officeDocument/2006/relationships/hyperlink" Target="http://docs.cntd.ru/document/9021602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25052" TargetMode="External"/><Relationship Id="rId20" Type="http://schemas.openxmlformats.org/officeDocument/2006/relationships/hyperlink" Target="http://docs.cntd.ru/document/90200038" TargetMode="External"/><Relationship Id="rId29" Type="http://schemas.openxmlformats.org/officeDocument/2006/relationships/hyperlink" Target="http://docs.cntd.ru/document/902000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0276" TargetMode="External"/><Relationship Id="rId11" Type="http://schemas.openxmlformats.org/officeDocument/2006/relationships/hyperlink" Target="http://docs.cntd.ru/document/902269946" TargetMode="External"/><Relationship Id="rId24" Type="http://schemas.openxmlformats.org/officeDocument/2006/relationships/hyperlink" Target="http://docs.cntd.ru/document/902166076" TargetMode="External"/><Relationship Id="rId32" Type="http://schemas.openxmlformats.org/officeDocument/2006/relationships/hyperlink" Target="http://docs.cntd.ru/document/902160276" TargetMode="External"/><Relationship Id="rId5" Type="http://schemas.openxmlformats.org/officeDocument/2006/relationships/hyperlink" Target="http://docs.cntd.ru/document/902293121" TargetMode="External"/><Relationship Id="rId15" Type="http://schemas.openxmlformats.org/officeDocument/2006/relationships/hyperlink" Target="http://docs.cntd.ru/document/902166076" TargetMode="External"/><Relationship Id="rId23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160276" TargetMode="External"/><Relationship Id="rId10" Type="http://schemas.openxmlformats.org/officeDocument/2006/relationships/hyperlink" Target="http://docs.cntd.ru/document/902229574" TargetMode="External"/><Relationship Id="rId19" Type="http://schemas.openxmlformats.org/officeDocument/2006/relationships/hyperlink" Target="http://docs.cntd.ru/document/902263512" TargetMode="External"/><Relationship Id="rId31" Type="http://schemas.openxmlformats.org/officeDocument/2006/relationships/hyperlink" Target="http://docs.cntd.ru/document/902166076" TargetMode="Externa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hyperlink" Target="http://docs.cntd.ru/document/901914782" TargetMode="External"/><Relationship Id="rId14" Type="http://schemas.openxmlformats.org/officeDocument/2006/relationships/hyperlink" Target="http://docs.cntd.ru/document/902166076" TargetMode="External"/><Relationship Id="rId22" Type="http://schemas.openxmlformats.org/officeDocument/2006/relationships/hyperlink" Target="http://docs.cntd.ru/document/902166076" TargetMode="External"/><Relationship Id="rId27" Type="http://schemas.openxmlformats.org/officeDocument/2006/relationships/hyperlink" Target="http://docs.cntd.ru/document/902160276" TargetMode="External"/><Relationship Id="rId30" Type="http://schemas.openxmlformats.org/officeDocument/2006/relationships/hyperlink" Target="http://docs.cntd.ru/document/90216607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8418</Words>
  <Characters>47983</Characters>
  <Application>Microsoft Office Word</Application>
  <DocSecurity>0</DocSecurity>
  <Lines>399</Lines>
  <Paragraphs>112</Paragraphs>
  <ScaleCrop>false</ScaleCrop>
  <Company/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Call5</dc:creator>
  <cp:lastModifiedBy>Call2</cp:lastModifiedBy>
  <cp:revision>4</cp:revision>
  <dcterms:created xsi:type="dcterms:W3CDTF">2018-02-07T12:35:00Z</dcterms:created>
  <dcterms:modified xsi:type="dcterms:W3CDTF">2018-02-08T13:37:00Z</dcterms:modified>
</cp:coreProperties>
</file>